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9D" w:rsidRPr="00237025" w:rsidRDefault="004E179D" w:rsidP="00237025">
      <w:pPr>
        <w:widowControl w:val="0"/>
        <w:autoSpaceDE w:val="0"/>
        <w:spacing w:beforeLines="60" w:before="144" w:afterLines="60" w:after="144"/>
        <w:ind w:left="426" w:right="604"/>
        <w:jc w:val="center"/>
        <w:rPr>
          <w:rFonts w:ascii="Arial" w:hAnsi="Arial" w:cs="Arial"/>
          <w:b/>
          <w:bCs/>
          <w:color w:val="000000"/>
        </w:rPr>
      </w:pPr>
      <w:r w:rsidRPr="00237025">
        <w:rPr>
          <w:rFonts w:ascii="Arial" w:hAnsi="Arial" w:cs="Arial"/>
          <w:b/>
          <w:bCs/>
          <w:color w:val="000000"/>
        </w:rPr>
        <w:t>SCHEDA DEL PROGETTO  FORMATIVO IN AFFIANCAMENTO</w:t>
      </w:r>
    </w:p>
    <w:p w:rsidR="00DF7573" w:rsidRPr="00237025" w:rsidRDefault="00DF7573" w:rsidP="00237025">
      <w:pPr>
        <w:spacing w:beforeLines="60" w:before="144" w:afterLines="60" w:after="144"/>
        <w:jc w:val="center"/>
        <w:rPr>
          <w:rFonts w:ascii="Arial" w:hAnsi="Arial" w:cs="Arial"/>
          <w:b/>
          <w:sz w:val="36"/>
          <w:szCs w:val="30"/>
        </w:rPr>
      </w:pPr>
      <w:r w:rsidRPr="00237025">
        <w:rPr>
          <w:rFonts w:ascii="Arial" w:hAnsi="Arial" w:cs="Arial"/>
          <w:b/>
          <w:sz w:val="36"/>
          <w:szCs w:val="30"/>
        </w:rPr>
        <w:t>TEMOTEC- Tecnologie e Modelli per la Tutela degli Ecosistemi Culturali”</w:t>
      </w:r>
    </w:p>
    <w:p w:rsidR="00DF7573" w:rsidRPr="00237025" w:rsidRDefault="00DF7573" w:rsidP="00237025">
      <w:pPr>
        <w:spacing w:beforeLines="60" w:before="144" w:afterLines="60" w:after="144"/>
        <w:jc w:val="center"/>
        <w:rPr>
          <w:rFonts w:ascii="Arial" w:hAnsi="Arial" w:cs="Arial"/>
          <w:b/>
          <w:sz w:val="30"/>
          <w:szCs w:val="30"/>
        </w:rPr>
      </w:pPr>
      <w:r w:rsidRPr="00237025">
        <w:rPr>
          <w:rFonts w:ascii="Arial" w:hAnsi="Arial" w:cs="Arial"/>
          <w:b/>
          <w:sz w:val="30"/>
          <w:szCs w:val="30"/>
        </w:rPr>
        <w:t>(Codice identificativo progetto:PON03PE_00098)</w:t>
      </w:r>
    </w:p>
    <w:p w:rsidR="0095246D" w:rsidRPr="00237025" w:rsidRDefault="0095246D" w:rsidP="001F10F2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1F10F2">
        <w:rPr>
          <w:rFonts w:ascii="Arial" w:hAnsi="Arial" w:cs="Arial"/>
          <w:b/>
          <w:i/>
          <w:iCs/>
        </w:rPr>
        <w:t>Figura Professionale</w:t>
      </w:r>
    </w:p>
    <w:p w:rsidR="0043015D" w:rsidRPr="00237025" w:rsidRDefault="00C86125" w:rsidP="00C86125">
      <w:pPr>
        <w:autoSpaceDE w:val="0"/>
        <w:autoSpaceDN w:val="0"/>
        <w:adjustRightInd w:val="0"/>
        <w:rPr>
          <w:rFonts w:ascii="Arial" w:hAnsi="Arial" w:cs="Arial"/>
        </w:rPr>
      </w:pPr>
      <w:r w:rsidRPr="00603A33">
        <w:rPr>
          <w:rFonts w:ascii="Arial" w:hAnsi="Arial" w:cs="Arial"/>
        </w:rPr>
        <w:t xml:space="preserve">Esperto nella Tutela del Patrimonio culturale con Tecnologie ICT, specializzazione </w:t>
      </w:r>
      <w:r w:rsidR="00BC3900">
        <w:rPr>
          <w:rFonts w:ascii="Arial" w:hAnsi="Arial" w:cs="Arial"/>
        </w:rPr>
        <w:t xml:space="preserve">nello sviluppo software </w:t>
      </w:r>
      <w:r>
        <w:rPr>
          <w:rFonts w:ascii="Arial" w:hAnsi="Arial" w:cs="Arial"/>
        </w:rPr>
        <w:t>distribuito</w:t>
      </w:r>
    </w:p>
    <w:p w:rsidR="00D96BE8" w:rsidRPr="00237025" w:rsidRDefault="00D96BE8" w:rsidP="00237025">
      <w:pPr>
        <w:widowControl w:val="0"/>
        <w:pBdr>
          <w:top w:val="single" w:sz="4" w:space="2" w:color="000000"/>
          <w:bottom w:val="single" w:sz="4" w:space="2" w:color="000000"/>
        </w:pBdr>
        <w:shd w:val="clear" w:color="auto" w:fill="EEECE1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237025">
        <w:rPr>
          <w:rFonts w:ascii="Arial" w:hAnsi="Arial" w:cs="Arial"/>
          <w:b/>
          <w:i/>
          <w:iCs/>
        </w:rPr>
        <w:t>Dati Allievo</w:t>
      </w:r>
    </w:p>
    <w:p w:rsidR="00D96BE8" w:rsidRPr="00237025" w:rsidRDefault="005F06FA" w:rsidP="00237025">
      <w:pPr>
        <w:widowControl w:val="0"/>
        <w:autoSpaceDE w:val="0"/>
        <w:spacing w:beforeLines="60" w:before="144" w:afterLines="60" w:after="144"/>
        <w:ind w:right="-1"/>
        <w:jc w:val="both"/>
        <w:rPr>
          <w:rFonts w:ascii="Arial" w:hAnsi="Arial" w:cs="Arial"/>
          <w:color w:val="000000"/>
        </w:rPr>
      </w:pPr>
      <w:r w:rsidRPr="005F06FA">
        <w:rPr>
          <w:rFonts w:ascii="Arial" w:hAnsi="Arial" w:cs="Arial"/>
          <w:color w:val="000000"/>
        </w:rPr>
        <w:t>Antonio D’Onofrio</w:t>
      </w:r>
      <w:r w:rsidR="005A2DCA" w:rsidRPr="00237025">
        <w:rPr>
          <w:rFonts w:ascii="Arial" w:hAnsi="Arial" w:cs="Arial"/>
          <w:color w:val="000000"/>
        </w:rPr>
        <w:t xml:space="preserve"> </w:t>
      </w:r>
      <w:r w:rsidR="00375591" w:rsidRPr="00237025">
        <w:rPr>
          <w:rFonts w:ascii="Arial" w:hAnsi="Arial" w:cs="Arial"/>
          <w:color w:val="000000"/>
        </w:rPr>
        <w:t xml:space="preserve"> </w:t>
      </w:r>
    </w:p>
    <w:p w:rsidR="00D96BE8" w:rsidRPr="00237025" w:rsidRDefault="00D96BE8" w:rsidP="00237025">
      <w:pPr>
        <w:widowControl w:val="0"/>
        <w:pBdr>
          <w:top w:val="single" w:sz="4" w:space="2" w:color="000000"/>
          <w:bottom w:val="single" w:sz="4" w:space="2" w:color="000000"/>
        </w:pBdr>
        <w:shd w:val="clear" w:color="auto" w:fill="EEECE1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Dati azienda</w:t>
      </w:r>
    </w:p>
    <w:p w:rsidR="00FA3D2E" w:rsidRPr="009E2F9F" w:rsidRDefault="00014569" w:rsidP="00237025">
      <w:pPr>
        <w:widowControl w:val="0"/>
        <w:autoSpaceDE w:val="0"/>
        <w:spacing w:beforeLines="60" w:before="144" w:afterLines="60" w:after="144"/>
        <w:ind w:right="-1"/>
        <w:jc w:val="both"/>
        <w:rPr>
          <w:rFonts w:ascii="Arial" w:hAnsi="Arial" w:cs="Arial"/>
          <w:color w:val="000000"/>
          <w:lang w:val="es-ES"/>
        </w:rPr>
      </w:pPr>
      <w:r w:rsidRPr="009E2F9F">
        <w:rPr>
          <w:rFonts w:ascii="Arial" w:hAnsi="Arial" w:cs="Arial"/>
          <w:color w:val="000000"/>
          <w:lang w:val="es-ES"/>
        </w:rPr>
        <w:t xml:space="preserve">  Atos Italia </w:t>
      </w:r>
      <w:r w:rsidR="00734B9F" w:rsidRPr="009E2F9F">
        <w:rPr>
          <w:rFonts w:ascii="Arial" w:hAnsi="Arial" w:cs="Arial"/>
          <w:color w:val="000000"/>
          <w:lang w:val="es-ES"/>
        </w:rPr>
        <w:t>S.p.a.</w:t>
      </w:r>
    </w:p>
    <w:p w:rsidR="00401D41" w:rsidRPr="00237025" w:rsidRDefault="00401D41" w:rsidP="00237025">
      <w:pPr>
        <w:widowControl w:val="0"/>
        <w:pBdr>
          <w:top w:val="single" w:sz="4" w:space="2" w:color="000000"/>
          <w:bottom w:val="single" w:sz="4" w:space="2" w:color="000000"/>
        </w:pBdr>
        <w:shd w:val="clear" w:color="auto" w:fill="EEECE1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237025">
        <w:rPr>
          <w:rFonts w:ascii="Arial" w:hAnsi="Arial" w:cs="Arial"/>
          <w:b/>
          <w:i/>
          <w:iCs/>
        </w:rPr>
        <w:t xml:space="preserve">Tutor Aziendale </w:t>
      </w:r>
    </w:p>
    <w:p w:rsidR="00401D41" w:rsidRPr="00237025" w:rsidRDefault="005F06FA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>
        <w:rPr>
          <w:rFonts w:ascii="Arial" w:hAnsi="Arial" w:cs="Arial"/>
        </w:rPr>
        <w:t>Dino Lupo</w:t>
      </w:r>
    </w:p>
    <w:p w:rsidR="00826970" w:rsidRPr="00237025" w:rsidRDefault="00826970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sz w:val="18"/>
        </w:rPr>
      </w:pPr>
      <w:r w:rsidRPr="00237025">
        <w:rPr>
          <w:rFonts w:ascii="Arial" w:hAnsi="Arial" w:cs="Arial"/>
          <w:i/>
          <w:iCs/>
          <w:sz w:val="18"/>
        </w:rPr>
        <w:t>Compiti e responsabilità del tutor aziendale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beforeLines="60" w:before="144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favorire l’inserimento in azienda del tirocinante;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informare il tirocinante sui regolamenti aziendali e sulle norme in materia di igiene e sicurezza nei luoghi di lavoro;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promuovere l’acquisizione delle competenze previste, garantendo al tirocinante la necessaria assistenza e formazione, anche avvalendosi della collaborazione di altri lavoratori e/o settori dell’azienda;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collaborare con il tutor didattico organizzativo per il buon esito del tirocinio;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aggiornare la documentazione relativa al tirocinio (registro, schede, ecc.);</w:t>
      </w:r>
    </w:p>
    <w:p w:rsidR="00826970" w:rsidRPr="00237025" w:rsidRDefault="00826970" w:rsidP="0023702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afterLines="60" w:after="144"/>
        <w:ind w:left="425" w:hanging="357"/>
        <w:jc w:val="both"/>
        <w:rPr>
          <w:rFonts w:ascii="Arial" w:hAnsi="Arial" w:cs="Arial"/>
          <w:i/>
        </w:rPr>
      </w:pPr>
      <w:r w:rsidRPr="00237025">
        <w:rPr>
          <w:rFonts w:ascii="Arial" w:hAnsi="Arial" w:cs="Arial"/>
          <w:i/>
        </w:rPr>
        <w:t>esprimere la propria valutazione ai fini del rilascio dell’attestazione finale da parte del soggetto promotore.</w:t>
      </w:r>
    </w:p>
    <w:p w:rsidR="00FA3D2E" w:rsidRPr="00237025" w:rsidRDefault="00D96BE8" w:rsidP="00237025">
      <w:pPr>
        <w:widowControl w:val="0"/>
        <w:pBdr>
          <w:top w:val="single" w:sz="4" w:space="2" w:color="000000"/>
          <w:bottom w:val="single" w:sz="4" w:space="1" w:color="auto"/>
          <w:between w:val="single" w:sz="4" w:space="2" w:color="auto"/>
        </w:pBdr>
        <w:shd w:val="clear" w:color="auto" w:fill="EEECE1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237025">
        <w:rPr>
          <w:rFonts w:ascii="Arial" w:hAnsi="Arial" w:cs="Arial"/>
          <w:b/>
          <w:i/>
          <w:iCs/>
        </w:rPr>
        <w:t xml:space="preserve">Descrizione dell’esperienza di </w:t>
      </w:r>
      <w:r w:rsidR="00FA3D2E" w:rsidRPr="00237025">
        <w:rPr>
          <w:rFonts w:ascii="Arial" w:hAnsi="Arial" w:cs="Arial"/>
          <w:b/>
          <w:i/>
          <w:iCs/>
        </w:rPr>
        <w:t>Affiancamento</w:t>
      </w: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  <w:i/>
          <w:iCs/>
        </w:rPr>
        <w:t>Area funzionale di inserimento dell’allievo</w:t>
      </w:r>
    </w:p>
    <w:p w:rsidR="00FA3D2E" w:rsidRPr="00237025" w:rsidRDefault="00014569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014569">
        <w:rPr>
          <w:rFonts w:ascii="Arial" w:hAnsi="Arial" w:cs="Arial"/>
        </w:rPr>
        <w:t xml:space="preserve">SW </w:t>
      </w:r>
      <w:proofErr w:type="spellStart"/>
      <w:r w:rsidRPr="00014569">
        <w:rPr>
          <w:rFonts w:ascii="Arial" w:hAnsi="Arial" w:cs="Arial"/>
        </w:rPr>
        <w:t>Factory</w:t>
      </w:r>
      <w:proofErr w:type="spellEnd"/>
      <w:r>
        <w:rPr>
          <w:rFonts w:ascii="Arial" w:hAnsi="Arial" w:cs="Arial"/>
        </w:rPr>
        <w:t>, Laboratorio funzionale TEMOTEC</w:t>
      </w: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  <w:i/>
          <w:iCs/>
        </w:rPr>
        <w:t xml:space="preserve">Sede dell’ </w:t>
      </w:r>
      <w:r w:rsidR="005B2F0C" w:rsidRPr="00237025">
        <w:rPr>
          <w:rFonts w:ascii="Arial" w:hAnsi="Arial" w:cs="Arial"/>
          <w:i/>
          <w:iCs/>
        </w:rPr>
        <w:t>a</w:t>
      </w:r>
      <w:r w:rsidRPr="00237025">
        <w:rPr>
          <w:rFonts w:ascii="Arial" w:hAnsi="Arial" w:cs="Arial"/>
          <w:i/>
          <w:iCs/>
        </w:rPr>
        <w:t>ffiancamento</w:t>
      </w:r>
    </w:p>
    <w:p w:rsidR="00FA3D2E" w:rsidRPr="00237025" w:rsidRDefault="00014569" w:rsidP="00237025">
      <w:pPr>
        <w:widowControl w:val="0"/>
        <w:autoSpaceDE w:val="0"/>
        <w:autoSpaceDN w:val="0"/>
        <w:adjustRightInd w:val="0"/>
        <w:spacing w:beforeLines="60" w:before="144" w:afterLines="60" w:after="144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Indirizzo:</w:t>
      </w:r>
      <w:r>
        <w:rPr>
          <w:rFonts w:ascii="Arial" w:hAnsi="Arial" w:cs="Arial"/>
        </w:rPr>
        <w:t xml:space="preserve"> Via Giovanni Porzio,4 , Napoli </w:t>
      </w: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  <w:i/>
          <w:iCs/>
        </w:rPr>
        <w:t>Copertura assicurativa</w:t>
      </w:r>
    </w:p>
    <w:p w:rsidR="0081541E" w:rsidRPr="0081541E" w:rsidRDefault="0081541E" w:rsidP="0081541E">
      <w:pPr>
        <w:shd w:val="clear" w:color="auto" w:fill="FFFFFF"/>
        <w:rPr>
          <w:rFonts w:eastAsia="Times New Roman"/>
          <w:color w:val="222222"/>
          <w:sz w:val="24"/>
          <w:szCs w:val="24"/>
        </w:rPr>
      </w:pPr>
      <w:proofErr w:type="spellStart"/>
      <w:r>
        <w:rPr>
          <w:rFonts w:ascii="Arial" w:hAnsi="Arial" w:cs="Arial"/>
        </w:rPr>
        <w:t>RCGenerale</w:t>
      </w:r>
      <w:proofErr w:type="spellEnd"/>
      <w:r>
        <w:rPr>
          <w:rFonts w:ascii="Arial" w:hAnsi="Arial" w:cs="Arial"/>
        </w:rPr>
        <w:t xml:space="preserve">: Polizza </w:t>
      </w:r>
      <w:r>
        <w:rPr>
          <w:rFonts w:ascii="Calibri" w:eastAsia="Times New Roman" w:hAnsi="Calibri"/>
          <w:color w:val="222222"/>
          <w:sz w:val="22"/>
          <w:szCs w:val="22"/>
        </w:rPr>
        <w:t>n</w:t>
      </w:r>
      <w:r w:rsidRPr="0081541E">
        <w:rPr>
          <w:rFonts w:ascii="Calibri" w:eastAsia="Times New Roman" w:hAnsi="Calibri"/>
          <w:color w:val="222222"/>
          <w:sz w:val="22"/>
          <w:szCs w:val="22"/>
        </w:rPr>
        <w:t xml:space="preserve">  261044624, </w:t>
      </w:r>
      <w:r>
        <w:rPr>
          <w:rFonts w:ascii="Calibri" w:eastAsia="Times New Roman" w:hAnsi="Calibri"/>
          <w:color w:val="222222"/>
          <w:sz w:val="22"/>
          <w:szCs w:val="22"/>
        </w:rPr>
        <w:t xml:space="preserve">Stipulata con </w:t>
      </w:r>
      <w:r w:rsidRPr="0081541E">
        <w:rPr>
          <w:rFonts w:ascii="Calibri" w:eastAsia="Times New Roman" w:hAnsi="Calibri"/>
          <w:color w:val="222222"/>
          <w:sz w:val="22"/>
          <w:szCs w:val="22"/>
        </w:rPr>
        <w:t xml:space="preserve">Generali Italia </w:t>
      </w:r>
      <w:proofErr w:type="spellStart"/>
      <w:r w:rsidRPr="0081541E">
        <w:rPr>
          <w:rFonts w:ascii="Calibri" w:eastAsia="Times New Roman" w:hAnsi="Calibri"/>
          <w:color w:val="222222"/>
          <w:sz w:val="22"/>
          <w:szCs w:val="22"/>
        </w:rPr>
        <w:t>SpA</w:t>
      </w:r>
      <w:proofErr w:type="spellEnd"/>
      <w:r w:rsidRPr="0081541E">
        <w:rPr>
          <w:rFonts w:ascii="Calibri" w:eastAsia="Times New Roman" w:hAnsi="Calibri"/>
          <w:color w:val="222222"/>
          <w:sz w:val="22"/>
          <w:szCs w:val="22"/>
        </w:rPr>
        <w:t xml:space="preserve"> </w:t>
      </w:r>
      <w:r>
        <w:rPr>
          <w:rFonts w:ascii="Calibri" w:eastAsia="Times New Roman" w:hAnsi="Calibri"/>
          <w:color w:val="222222"/>
          <w:sz w:val="22"/>
          <w:szCs w:val="22"/>
        </w:rPr>
        <w:t xml:space="preserve"> e con </w:t>
      </w:r>
      <w:r w:rsidRPr="0081541E">
        <w:rPr>
          <w:rFonts w:ascii="Calibri" w:eastAsia="Times New Roman" w:hAnsi="Calibri"/>
          <w:color w:val="222222"/>
          <w:sz w:val="22"/>
          <w:szCs w:val="22"/>
        </w:rPr>
        <w:t>scadenza al 30/06/2016.</w:t>
      </w:r>
    </w:p>
    <w:p w:rsidR="00B845F5" w:rsidRPr="00237025" w:rsidRDefault="00B845F5" w:rsidP="00237025">
      <w:pPr>
        <w:pStyle w:val="Paragrafoelenco"/>
        <w:shd w:val="clear" w:color="auto" w:fill="FFFFFF"/>
        <w:spacing w:beforeLines="60" w:before="144" w:afterLines="60" w:after="144" w:line="240" w:lineRule="auto"/>
        <w:ind w:left="0"/>
        <w:rPr>
          <w:rFonts w:ascii="Arial" w:hAnsi="Arial" w:cs="Arial"/>
          <w:color w:val="383838"/>
          <w:sz w:val="20"/>
          <w:szCs w:val="20"/>
        </w:rPr>
      </w:pPr>
      <w:r w:rsidRPr="00237025">
        <w:rPr>
          <w:rFonts w:ascii="Arial" w:hAnsi="Arial" w:cs="Arial"/>
          <w:sz w:val="20"/>
          <w:szCs w:val="20"/>
        </w:rPr>
        <w:t xml:space="preserve">Infortuni sul lavoro: </w:t>
      </w:r>
      <w:r w:rsidR="00AF090B" w:rsidRPr="00237025">
        <w:rPr>
          <w:rFonts w:ascii="Arial" w:hAnsi="Arial" w:cs="Arial"/>
          <w:color w:val="383838"/>
          <w:sz w:val="20"/>
          <w:szCs w:val="20"/>
        </w:rPr>
        <w:t>"gestione  per conto" della Stato, prevista dalle norme del T.V. n. 1124/65  e del D.M. 10/10/85.</w:t>
      </w: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  <w:i/>
          <w:iCs/>
        </w:rPr>
        <w:t xml:space="preserve">Durata </w:t>
      </w:r>
      <w:r w:rsidR="005B2F0C" w:rsidRPr="00237025">
        <w:rPr>
          <w:rFonts w:ascii="Arial" w:hAnsi="Arial" w:cs="Arial"/>
          <w:i/>
          <w:iCs/>
        </w:rPr>
        <w:t>e orari dell’a</w:t>
      </w:r>
      <w:r w:rsidRPr="00237025">
        <w:rPr>
          <w:rFonts w:ascii="Arial" w:hAnsi="Arial" w:cs="Arial"/>
          <w:i/>
          <w:iCs/>
        </w:rPr>
        <w:t xml:space="preserve">ffiancamento </w:t>
      </w:r>
    </w:p>
    <w:p w:rsidR="00C86125" w:rsidRPr="00237025" w:rsidRDefault="00C86125" w:rsidP="00C861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Durata dell’ Affiancamento: n. mesi 5  dal </w:t>
      </w:r>
      <w:r>
        <w:rPr>
          <w:rFonts w:ascii="Arial" w:hAnsi="Arial" w:cs="Arial"/>
        </w:rPr>
        <w:t>22</w:t>
      </w:r>
      <w:r w:rsidRPr="00237025">
        <w:rPr>
          <w:rFonts w:ascii="Arial" w:hAnsi="Arial" w:cs="Arial"/>
        </w:rPr>
        <w:t>/</w:t>
      </w:r>
      <w:r>
        <w:rPr>
          <w:rFonts w:ascii="Arial" w:hAnsi="Arial" w:cs="Arial"/>
        </w:rPr>
        <w:t>02</w:t>
      </w:r>
      <w:r w:rsidRPr="0023702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237025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17</w:t>
      </w:r>
      <w:r w:rsidRPr="00237025">
        <w:rPr>
          <w:rFonts w:ascii="Arial" w:hAnsi="Arial" w:cs="Arial"/>
        </w:rPr>
        <w:t>/</w:t>
      </w:r>
      <w:r>
        <w:rPr>
          <w:rFonts w:ascii="Arial" w:hAnsi="Arial" w:cs="Arial"/>
        </w:rPr>
        <w:t>06</w:t>
      </w:r>
      <w:r w:rsidRPr="00237025">
        <w:rPr>
          <w:rFonts w:ascii="Arial" w:hAnsi="Arial" w:cs="Arial"/>
        </w:rPr>
        <w:t>/2016</w:t>
      </w:r>
    </w:p>
    <w:p w:rsidR="00C86125" w:rsidRPr="00237025" w:rsidRDefault="00C86125" w:rsidP="00C861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</w:rPr>
        <w:t>Articolazione oraria accesso ai locali aziendali: …………………….....................................................................</w:t>
      </w:r>
    </w:p>
    <w:p w:rsidR="00C86125" w:rsidRPr="00237025" w:rsidRDefault="00C86125" w:rsidP="00C86125">
      <w:pPr>
        <w:shd w:val="clear" w:color="auto" w:fill="FFFFFF"/>
        <w:spacing w:beforeLines="60" w:before="144" w:afterLines="60" w:after="144"/>
        <w:rPr>
          <w:rFonts w:ascii="Arial" w:hAnsi="Arial" w:cs="Arial"/>
          <w:iCs/>
        </w:rPr>
      </w:pPr>
      <w:r w:rsidRPr="00603A33">
        <w:rPr>
          <w:rFonts w:ascii="Arial" w:hAnsi="Arial" w:cs="Arial"/>
        </w:rPr>
        <w:t xml:space="preserve">Giorni  (evidenziare)   </w:t>
      </w:r>
      <w:r w:rsidRPr="00603A33">
        <w:rPr>
          <w:rFonts w:ascii="Arial" w:hAnsi="Arial" w:cs="Arial"/>
          <w:b/>
        </w:rPr>
        <w:t xml:space="preserve">L   M   </w:t>
      </w:r>
      <w:proofErr w:type="spellStart"/>
      <w:r w:rsidRPr="00603A33">
        <w:rPr>
          <w:rFonts w:ascii="Arial" w:hAnsi="Arial" w:cs="Arial"/>
          <w:b/>
        </w:rPr>
        <w:t>M</w:t>
      </w:r>
      <w:proofErr w:type="spellEnd"/>
      <w:r w:rsidRPr="00603A33">
        <w:rPr>
          <w:rFonts w:ascii="Arial" w:hAnsi="Arial" w:cs="Arial"/>
          <w:b/>
        </w:rPr>
        <w:t xml:space="preserve">   G   V</w:t>
      </w:r>
      <w:r w:rsidRPr="00603A33">
        <w:rPr>
          <w:rFonts w:ascii="Arial" w:hAnsi="Arial" w:cs="Arial"/>
        </w:rPr>
        <w:t xml:space="preserve">   S   D   - ORARI:</w:t>
      </w:r>
      <w:r w:rsidRPr="00603A33">
        <w:rPr>
          <w:rFonts w:ascii="Arial" w:hAnsi="Arial" w:cs="Arial"/>
          <w:iCs/>
        </w:rPr>
        <w:t xml:space="preserve"> 8 ore giornaliere</w:t>
      </w:r>
    </w:p>
    <w:p w:rsidR="00C86125" w:rsidRPr="00237025" w:rsidRDefault="00C86125" w:rsidP="00C86125">
      <w:pPr>
        <w:shd w:val="clear" w:color="auto" w:fill="FFFFFF"/>
        <w:spacing w:beforeLines="60" w:before="144" w:afterLines="60" w:after="144"/>
        <w:rPr>
          <w:rFonts w:ascii="Arial" w:hAnsi="Arial" w:cs="Arial"/>
          <w:iCs/>
        </w:rPr>
      </w:pPr>
      <w:r w:rsidRPr="00237025">
        <w:rPr>
          <w:rFonts w:ascii="Arial" w:hAnsi="Arial" w:cs="Arial"/>
          <w:iCs/>
        </w:rPr>
        <w:t xml:space="preserve">ingresso dalle </w:t>
      </w:r>
      <w:r>
        <w:rPr>
          <w:rFonts w:ascii="Arial" w:hAnsi="Arial" w:cs="Arial"/>
          <w:iCs/>
        </w:rPr>
        <w:t>8.30</w:t>
      </w:r>
      <w:r w:rsidRPr="00237025">
        <w:rPr>
          <w:rFonts w:ascii="Arial" w:hAnsi="Arial" w:cs="Arial"/>
          <w:iCs/>
        </w:rPr>
        <w:t xml:space="preserve"> alle </w:t>
      </w:r>
      <w:r>
        <w:rPr>
          <w:rFonts w:ascii="Arial" w:hAnsi="Arial" w:cs="Arial"/>
          <w:iCs/>
        </w:rPr>
        <w:t xml:space="preserve"> 9.30</w:t>
      </w:r>
      <w:r w:rsidRPr="00237025">
        <w:rPr>
          <w:rFonts w:ascii="Arial" w:hAnsi="Arial" w:cs="Arial"/>
          <w:iCs/>
        </w:rPr>
        <w:t xml:space="preserve">  – uscita dalle </w:t>
      </w:r>
      <w:r>
        <w:rPr>
          <w:rFonts w:ascii="Arial" w:hAnsi="Arial" w:cs="Arial"/>
          <w:iCs/>
        </w:rPr>
        <w:t>17.30</w:t>
      </w:r>
      <w:r w:rsidRPr="00237025">
        <w:rPr>
          <w:rFonts w:ascii="Arial" w:hAnsi="Arial" w:cs="Arial"/>
          <w:iCs/>
        </w:rPr>
        <w:t xml:space="preserve">    alle </w:t>
      </w:r>
      <w:r>
        <w:rPr>
          <w:rFonts w:ascii="Arial" w:hAnsi="Arial" w:cs="Arial"/>
          <w:iCs/>
        </w:rPr>
        <w:t>18.30</w:t>
      </w:r>
      <w:r w:rsidRPr="00237025">
        <w:rPr>
          <w:rFonts w:ascii="Arial" w:hAnsi="Arial" w:cs="Arial"/>
          <w:iCs/>
        </w:rPr>
        <w:t xml:space="preserve">      con </w:t>
      </w:r>
      <w:r>
        <w:rPr>
          <w:rFonts w:ascii="Arial" w:hAnsi="Arial" w:cs="Arial"/>
          <w:iCs/>
          <w:highlight w:val="lightGray"/>
        </w:rPr>
        <w:t xml:space="preserve"> un’ora </w:t>
      </w:r>
      <w:r w:rsidRPr="00237025">
        <w:rPr>
          <w:rFonts w:ascii="Arial" w:hAnsi="Arial" w:cs="Arial"/>
          <w:iCs/>
        </w:rPr>
        <w:t>di pausa pranzo</w:t>
      </w:r>
    </w:p>
    <w:p w:rsidR="00C86125" w:rsidRDefault="00C86125" w:rsidP="00C861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 xml:space="preserve">Durata ore: 600 ore </w:t>
      </w:r>
    </w:p>
    <w:p w:rsidR="00C86125" w:rsidRDefault="00C86125" w:rsidP="00C861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</w:rPr>
      </w:pPr>
    </w:p>
    <w:p w:rsidR="005B2F0C" w:rsidRPr="00C86125" w:rsidRDefault="005B2F0C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  <w:i/>
          <w:iCs/>
        </w:rPr>
        <w:lastRenderedPageBreak/>
        <w:t>Descrizione attività ed obiettivi del progetto formativo</w:t>
      </w:r>
    </w:p>
    <w:p w:rsidR="00FA3D2E" w:rsidRPr="00C86125" w:rsidRDefault="00FA3D2E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  <w:i/>
        </w:rPr>
      </w:pPr>
      <w:r w:rsidRPr="00C86125">
        <w:rPr>
          <w:rFonts w:ascii="Arial" w:hAnsi="Arial" w:cs="Arial"/>
          <w:b/>
          <w:i/>
        </w:rPr>
        <w:t>Competenze da acquisire/sperimentare:</w:t>
      </w:r>
    </w:p>
    <w:p w:rsidR="00122C32" w:rsidRPr="00C86125" w:rsidRDefault="00122C32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</w:rPr>
        <w:t xml:space="preserve">Progetto di architetture software con la metodologia Domain </w:t>
      </w:r>
      <w:proofErr w:type="spellStart"/>
      <w:r w:rsidRPr="00C86125">
        <w:rPr>
          <w:rFonts w:ascii="Arial" w:hAnsi="Arial" w:cs="Arial"/>
        </w:rPr>
        <w:t>Driven</w:t>
      </w:r>
      <w:proofErr w:type="spellEnd"/>
      <w:r w:rsidRPr="00C86125">
        <w:rPr>
          <w:rFonts w:ascii="Arial" w:hAnsi="Arial" w:cs="Arial"/>
        </w:rPr>
        <w:t xml:space="preserve"> Design.</w:t>
      </w:r>
    </w:p>
    <w:p w:rsidR="00122C32" w:rsidRPr="00C86125" w:rsidRDefault="00122C32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  <w:lang w:val="en-US"/>
        </w:rPr>
        <w:t xml:space="preserve">Test Driven Development e </w:t>
      </w:r>
      <w:proofErr w:type="spellStart"/>
      <w:r w:rsidRPr="00C86125">
        <w:rPr>
          <w:rFonts w:ascii="Arial" w:hAnsi="Arial" w:cs="Arial"/>
          <w:lang w:val="en-US"/>
        </w:rPr>
        <w:t>Behaviour</w:t>
      </w:r>
      <w:proofErr w:type="spellEnd"/>
      <w:r w:rsidRPr="00C86125">
        <w:rPr>
          <w:rFonts w:ascii="Arial" w:hAnsi="Arial" w:cs="Arial"/>
          <w:lang w:val="en-US"/>
        </w:rPr>
        <w:t xml:space="preserve"> Driven Development. </w:t>
      </w:r>
      <w:r w:rsidRPr="00C86125">
        <w:rPr>
          <w:rFonts w:ascii="Arial" w:hAnsi="Arial" w:cs="Arial"/>
        </w:rPr>
        <w:t>Framework e linguaggi di riferimento.</w:t>
      </w:r>
    </w:p>
    <w:p w:rsidR="00122C32" w:rsidRPr="00C86125" w:rsidRDefault="00122C32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</w:rPr>
        <w:t>Progettazione e sviluppo di servizi web REST.</w:t>
      </w:r>
    </w:p>
    <w:p w:rsidR="00122C32" w:rsidRPr="00C86125" w:rsidRDefault="00122C32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</w:rPr>
        <w:t>Metodologie Agili per lo sviluppo di software.</w:t>
      </w:r>
    </w:p>
    <w:p w:rsidR="00122C32" w:rsidRPr="00C86125" w:rsidRDefault="00122C32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C86125">
        <w:rPr>
          <w:rFonts w:ascii="Arial" w:hAnsi="Arial" w:cs="Arial"/>
        </w:rPr>
        <w:t>Integrazione di sistemi software.</w:t>
      </w:r>
    </w:p>
    <w:p w:rsidR="00114F85" w:rsidRPr="00C86125" w:rsidRDefault="00114F85" w:rsidP="00114F85">
      <w:pPr>
        <w:widowControl w:val="0"/>
        <w:autoSpaceDE w:val="0"/>
        <w:spacing w:beforeLines="60" w:before="144" w:afterLines="60" w:after="144"/>
        <w:ind w:right="604"/>
        <w:jc w:val="both"/>
        <w:rPr>
          <w:rFonts w:ascii="Arial" w:hAnsi="Arial" w:cs="Arial"/>
          <w:color w:val="000000"/>
          <w:szCs w:val="18"/>
        </w:rPr>
      </w:pPr>
      <w:r w:rsidRPr="00C86125">
        <w:rPr>
          <w:rFonts w:ascii="Arial" w:hAnsi="Arial" w:cs="Arial"/>
          <w:color w:val="000000"/>
          <w:szCs w:val="18"/>
        </w:rPr>
        <w:t xml:space="preserve">Training on the job sulle metodologie per l’individuazione delle entità e dei </w:t>
      </w:r>
      <w:proofErr w:type="spellStart"/>
      <w:r w:rsidRPr="00C86125">
        <w:rPr>
          <w:rFonts w:ascii="Arial" w:hAnsi="Arial" w:cs="Arial"/>
          <w:color w:val="000000"/>
          <w:szCs w:val="18"/>
        </w:rPr>
        <w:t>value</w:t>
      </w:r>
      <w:proofErr w:type="spellEnd"/>
      <w:r w:rsidRPr="00C86125">
        <w:rPr>
          <w:rFonts w:ascii="Arial" w:hAnsi="Arial" w:cs="Arial"/>
          <w:color w:val="000000"/>
          <w:szCs w:val="18"/>
        </w:rPr>
        <w:t xml:space="preserve"> </w:t>
      </w:r>
      <w:proofErr w:type="spellStart"/>
      <w:r w:rsidRPr="00C86125">
        <w:rPr>
          <w:rFonts w:ascii="Arial" w:hAnsi="Arial" w:cs="Arial"/>
          <w:color w:val="000000"/>
          <w:szCs w:val="18"/>
        </w:rPr>
        <w:t>object</w:t>
      </w:r>
      <w:proofErr w:type="spellEnd"/>
      <w:r w:rsidRPr="00C86125">
        <w:rPr>
          <w:rFonts w:ascii="Arial" w:hAnsi="Arial" w:cs="Arial"/>
          <w:color w:val="000000"/>
          <w:szCs w:val="18"/>
        </w:rPr>
        <w:t xml:space="preserve"> sul contesto di riferimento del progetto </w:t>
      </w:r>
      <w:proofErr w:type="spellStart"/>
      <w:r w:rsidRPr="00C86125">
        <w:rPr>
          <w:rFonts w:ascii="Arial" w:hAnsi="Arial" w:cs="Arial"/>
          <w:color w:val="000000"/>
          <w:szCs w:val="18"/>
        </w:rPr>
        <w:t>Temotec</w:t>
      </w:r>
      <w:proofErr w:type="spellEnd"/>
      <w:r w:rsidRPr="00C86125">
        <w:rPr>
          <w:rFonts w:ascii="Arial" w:hAnsi="Arial" w:cs="Arial"/>
          <w:color w:val="000000"/>
          <w:szCs w:val="18"/>
        </w:rPr>
        <w:t>.</w:t>
      </w:r>
    </w:p>
    <w:p w:rsidR="00114F85" w:rsidRPr="00C86125" w:rsidRDefault="00114F85" w:rsidP="00114F85">
      <w:pPr>
        <w:widowControl w:val="0"/>
        <w:autoSpaceDE w:val="0"/>
        <w:spacing w:beforeLines="60" w:before="144" w:afterLines="60" w:after="144"/>
        <w:ind w:right="604"/>
        <w:jc w:val="both"/>
        <w:rPr>
          <w:rFonts w:ascii="Arial" w:hAnsi="Arial" w:cs="Arial"/>
          <w:color w:val="000000"/>
          <w:szCs w:val="18"/>
        </w:rPr>
      </w:pPr>
      <w:r w:rsidRPr="00C86125">
        <w:rPr>
          <w:rFonts w:ascii="Arial" w:hAnsi="Arial" w:cs="Arial"/>
          <w:color w:val="000000"/>
          <w:szCs w:val="18"/>
        </w:rPr>
        <w:t>Individuazione delle interfacce REST/JSON dei servizi applicativi.</w:t>
      </w:r>
    </w:p>
    <w:p w:rsidR="00114F85" w:rsidRPr="00C86125" w:rsidRDefault="00114F85" w:rsidP="00114F85">
      <w:pPr>
        <w:widowControl w:val="0"/>
        <w:autoSpaceDE w:val="0"/>
        <w:spacing w:beforeLines="60" w:before="144" w:afterLines="60" w:after="144"/>
        <w:ind w:right="604"/>
        <w:jc w:val="both"/>
        <w:rPr>
          <w:rFonts w:ascii="Arial" w:hAnsi="Arial" w:cs="Arial"/>
          <w:color w:val="000000"/>
          <w:szCs w:val="18"/>
        </w:rPr>
      </w:pPr>
      <w:r w:rsidRPr="00C86125">
        <w:rPr>
          <w:rFonts w:ascii="Arial" w:hAnsi="Arial" w:cs="Arial"/>
          <w:color w:val="000000"/>
          <w:szCs w:val="18"/>
        </w:rPr>
        <w:t xml:space="preserve">Progettazione di un </w:t>
      </w:r>
      <w:proofErr w:type="spellStart"/>
      <w:r w:rsidRPr="00C86125">
        <w:rPr>
          <w:rFonts w:ascii="Arial" w:hAnsi="Arial" w:cs="Arial"/>
          <w:color w:val="000000"/>
          <w:szCs w:val="18"/>
        </w:rPr>
        <w:t>microservice</w:t>
      </w:r>
      <w:proofErr w:type="spellEnd"/>
      <w:r w:rsidRPr="00C86125">
        <w:rPr>
          <w:rFonts w:ascii="Arial" w:hAnsi="Arial" w:cs="Arial"/>
          <w:color w:val="000000"/>
          <w:szCs w:val="18"/>
        </w:rPr>
        <w:t xml:space="preserve"> utilizzando il TDD/BDD.</w:t>
      </w:r>
    </w:p>
    <w:p w:rsidR="00114F85" w:rsidRPr="00C86125" w:rsidRDefault="00114F85" w:rsidP="00114F85">
      <w:pPr>
        <w:widowControl w:val="0"/>
        <w:autoSpaceDE w:val="0"/>
        <w:spacing w:beforeLines="60" w:before="144" w:afterLines="60" w:after="144"/>
        <w:ind w:right="604"/>
        <w:jc w:val="both"/>
        <w:rPr>
          <w:rFonts w:ascii="Arial" w:hAnsi="Arial" w:cs="Arial"/>
          <w:color w:val="000000"/>
          <w:szCs w:val="18"/>
        </w:rPr>
      </w:pPr>
      <w:r w:rsidRPr="00C86125">
        <w:rPr>
          <w:rFonts w:ascii="Arial" w:hAnsi="Arial" w:cs="Arial"/>
          <w:color w:val="000000"/>
          <w:szCs w:val="18"/>
        </w:rPr>
        <w:t xml:space="preserve">Utilizzo dei sistemi di </w:t>
      </w:r>
      <w:proofErr w:type="spellStart"/>
      <w:r w:rsidRPr="00C86125">
        <w:rPr>
          <w:rFonts w:ascii="Arial" w:hAnsi="Arial" w:cs="Arial"/>
          <w:color w:val="000000"/>
          <w:szCs w:val="18"/>
        </w:rPr>
        <w:t>versionamento</w:t>
      </w:r>
      <w:proofErr w:type="spellEnd"/>
      <w:r w:rsidRPr="00C86125">
        <w:rPr>
          <w:rFonts w:ascii="Arial" w:hAnsi="Arial" w:cs="Arial"/>
          <w:color w:val="000000"/>
          <w:szCs w:val="18"/>
        </w:rPr>
        <w:t xml:space="preserve"> distribuiti: GIT.</w:t>
      </w:r>
    </w:p>
    <w:p w:rsidR="005F06FA" w:rsidRPr="00C86125" w:rsidRDefault="005F06FA" w:rsidP="00114F85">
      <w:pPr>
        <w:widowControl w:val="0"/>
        <w:autoSpaceDE w:val="0"/>
        <w:spacing w:beforeLines="60" w:before="144" w:afterLines="60" w:after="144"/>
        <w:ind w:right="604"/>
        <w:jc w:val="both"/>
        <w:rPr>
          <w:rFonts w:ascii="Arial" w:hAnsi="Arial" w:cs="Arial"/>
          <w:color w:val="000000"/>
          <w:szCs w:val="18"/>
        </w:rPr>
      </w:pPr>
      <w:r w:rsidRPr="00C86125">
        <w:rPr>
          <w:rFonts w:ascii="Arial" w:hAnsi="Arial" w:cs="Arial"/>
          <w:color w:val="000000"/>
          <w:szCs w:val="18"/>
        </w:rPr>
        <w:t xml:space="preserve">Progettazione delle interfacce di comunicazioni con i sensori Beacon o Custom con Arduino o piattaforme </w:t>
      </w:r>
      <w:proofErr w:type="spellStart"/>
      <w:r w:rsidRPr="00C86125">
        <w:rPr>
          <w:rFonts w:ascii="Arial" w:hAnsi="Arial" w:cs="Arial"/>
          <w:color w:val="000000"/>
          <w:szCs w:val="18"/>
        </w:rPr>
        <w:t>IoT</w:t>
      </w:r>
      <w:proofErr w:type="spellEnd"/>
      <w:r w:rsidRPr="00C86125">
        <w:rPr>
          <w:rFonts w:ascii="Arial" w:hAnsi="Arial" w:cs="Arial"/>
          <w:color w:val="000000"/>
          <w:szCs w:val="18"/>
        </w:rPr>
        <w:t xml:space="preserve"> equivalenti. </w:t>
      </w: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2" w:color="000000"/>
        </w:pBdr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i/>
          <w:iCs/>
        </w:rPr>
      </w:pPr>
      <w:r w:rsidRPr="00237025">
        <w:rPr>
          <w:rFonts w:ascii="Arial" w:hAnsi="Arial" w:cs="Arial"/>
          <w:i/>
          <w:iCs/>
        </w:rPr>
        <w:t>Attività previste e modalità di svolgimento:</w:t>
      </w:r>
    </w:p>
    <w:p w:rsidR="00C86125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  <w:color w:val="000000"/>
          <w:szCs w:val="18"/>
        </w:rPr>
      </w:pPr>
      <w:r w:rsidRPr="00237025">
        <w:rPr>
          <w:rFonts w:ascii="Arial" w:hAnsi="Arial" w:cs="Arial"/>
          <w:color w:val="000000"/>
          <w:szCs w:val="18"/>
        </w:rPr>
        <w:t xml:space="preserve">Fase 1: Affiancamento operativo </w:t>
      </w:r>
    </w:p>
    <w:p w:rsidR="00DE7CA1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</w:rPr>
      </w:pPr>
      <w:r w:rsidRPr="00F56BBC">
        <w:rPr>
          <w:rFonts w:ascii="Arial" w:hAnsi="Arial" w:cs="Arial"/>
        </w:rPr>
        <w:t>L’allievo</w:t>
      </w:r>
      <w:r>
        <w:rPr>
          <w:rFonts w:ascii="Arial" w:hAnsi="Arial" w:cs="Arial"/>
        </w:rPr>
        <w:t xml:space="preserve">, con la supervisione del tutor </w:t>
      </w:r>
      <w:r>
        <w:rPr>
          <w:rFonts w:ascii="Arial" w:hAnsi="Arial" w:cs="Arial"/>
        </w:rPr>
        <w:t xml:space="preserve">aziendale, familiarizzerà con le tecniche e gli </w:t>
      </w:r>
      <w:r>
        <w:rPr>
          <w:rFonts w:ascii="Arial" w:hAnsi="Arial" w:cs="Arial"/>
        </w:rPr>
        <w:t xml:space="preserve"> strumenti  di </w:t>
      </w:r>
      <w:r>
        <w:rPr>
          <w:rFonts w:ascii="Arial" w:hAnsi="Arial" w:cs="Arial"/>
        </w:rPr>
        <w:t>sviluppo in ambienti distribuiti</w:t>
      </w:r>
      <w:r w:rsidR="00DE7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utilizzati in azienda </w:t>
      </w:r>
    </w:p>
    <w:p w:rsidR="00C86125" w:rsidRPr="00237025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  <w:color w:val="000000"/>
          <w:szCs w:val="18"/>
        </w:rPr>
      </w:pPr>
      <w:r w:rsidRPr="00237025">
        <w:rPr>
          <w:rFonts w:ascii="Arial" w:hAnsi="Arial" w:cs="Arial"/>
          <w:color w:val="000000"/>
          <w:szCs w:val="18"/>
        </w:rPr>
        <w:t xml:space="preserve">Fase B: Stage </w:t>
      </w:r>
    </w:p>
    <w:p w:rsidR="00C86125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</w:rPr>
      </w:pPr>
      <w:r w:rsidRPr="00F56BBC">
        <w:rPr>
          <w:rFonts w:ascii="Arial" w:hAnsi="Arial" w:cs="Arial"/>
        </w:rPr>
        <w:t>L’allievo</w:t>
      </w:r>
      <w:r>
        <w:rPr>
          <w:rFonts w:ascii="Arial" w:hAnsi="Arial" w:cs="Arial"/>
        </w:rPr>
        <w:t>, con la supervisione del tutor aziendale, collaborerà, in particolare ad uno dei processi prima descrit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</w:p>
    <w:p w:rsidR="00C86125" w:rsidRPr="00237025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  <w:color w:val="000000"/>
          <w:szCs w:val="18"/>
        </w:rPr>
      </w:pPr>
      <w:r w:rsidRPr="00237025">
        <w:rPr>
          <w:rFonts w:ascii="Arial" w:hAnsi="Arial" w:cs="Arial"/>
          <w:color w:val="000000"/>
          <w:szCs w:val="18"/>
        </w:rPr>
        <w:t>Fase c: Me</w:t>
      </w:r>
      <w:r>
        <w:rPr>
          <w:rFonts w:ascii="Arial" w:hAnsi="Arial" w:cs="Arial"/>
          <w:color w:val="000000"/>
          <w:szCs w:val="18"/>
        </w:rPr>
        <w:t>eting di progetto, incontri e Se</w:t>
      </w:r>
      <w:r w:rsidRPr="00237025">
        <w:rPr>
          <w:rFonts w:ascii="Arial" w:hAnsi="Arial" w:cs="Arial"/>
          <w:color w:val="000000"/>
          <w:szCs w:val="18"/>
        </w:rPr>
        <w:t>minari di diffusione dei risul</w:t>
      </w:r>
      <w:r>
        <w:rPr>
          <w:rFonts w:ascii="Arial" w:hAnsi="Arial" w:cs="Arial"/>
          <w:color w:val="000000"/>
          <w:szCs w:val="18"/>
        </w:rPr>
        <w:t>t</w:t>
      </w:r>
      <w:r w:rsidRPr="00237025">
        <w:rPr>
          <w:rFonts w:ascii="Arial" w:hAnsi="Arial" w:cs="Arial"/>
          <w:color w:val="000000"/>
          <w:szCs w:val="18"/>
        </w:rPr>
        <w:t>ati</w:t>
      </w:r>
    </w:p>
    <w:p w:rsidR="00C86125" w:rsidRPr="00237025" w:rsidRDefault="00C86125" w:rsidP="00C861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  <w:color w:val="000000"/>
          <w:sz w:val="18"/>
          <w:szCs w:val="18"/>
        </w:rPr>
      </w:pPr>
      <w:r w:rsidRPr="00F56BBC">
        <w:rPr>
          <w:rFonts w:ascii="Arial" w:hAnsi="Arial" w:cs="Arial"/>
        </w:rPr>
        <w:t>L’</w:t>
      </w:r>
      <w:r>
        <w:rPr>
          <w:rFonts w:ascii="Arial" w:hAnsi="Arial" w:cs="Arial"/>
        </w:rPr>
        <w:t>allievo sarà coinvolto, nelle fasi finali nelle attività di comunicazione e diffusione dei risultati della formazione e della ricerca associata, per la quota parte di riferimento</w:t>
      </w:r>
    </w:p>
    <w:p w:rsidR="00535CB8" w:rsidRPr="00237025" w:rsidRDefault="00535CB8" w:rsidP="00237025">
      <w:pPr>
        <w:widowControl w:val="0"/>
        <w:autoSpaceDE w:val="0"/>
        <w:spacing w:beforeLines="60" w:before="144" w:afterLines="60" w:after="144"/>
        <w:ind w:left="426" w:right="604"/>
        <w:jc w:val="both"/>
        <w:rPr>
          <w:rFonts w:ascii="Arial" w:hAnsi="Arial" w:cs="Arial"/>
          <w:color w:val="000000"/>
          <w:sz w:val="18"/>
          <w:szCs w:val="18"/>
        </w:rPr>
      </w:pPr>
    </w:p>
    <w:p w:rsidR="00FA3D2E" w:rsidRPr="00237025" w:rsidRDefault="00FA3D2E" w:rsidP="00237025">
      <w:pPr>
        <w:widowControl w:val="0"/>
        <w:pBdr>
          <w:top w:val="single" w:sz="4" w:space="2" w:color="000000"/>
          <w:bottom w:val="single" w:sz="4" w:space="2" w:color="000000"/>
        </w:pBdr>
        <w:shd w:val="clear" w:color="auto" w:fill="EEECE1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  <w:b/>
          <w:i/>
          <w:iCs/>
        </w:rPr>
      </w:pPr>
      <w:r w:rsidRPr="00237025">
        <w:rPr>
          <w:rFonts w:ascii="Arial" w:hAnsi="Arial" w:cs="Arial"/>
          <w:b/>
          <w:i/>
          <w:iCs/>
        </w:rPr>
        <w:t>Obblighi e diritti dell’Allievo</w:t>
      </w:r>
    </w:p>
    <w:p w:rsidR="00FA3D2E" w:rsidRPr="00237025" w:rsidRDefault="00FA3D2E" w:rsidP="00237025">
      <w:pPr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  <w:r w:rsidRPr="00237025">
        <w:rPr>
          <w:rFonts w:ascii="Arial" w:hAnsi="Arial" w:cs="Arial"/>
        </w:rPr>
        <w:t>Durante lo svolgimento del</w:t>
      </w:r>
      <w:r w:rsidR="009D032E" w:rsidRPr="00237025">
        <w:rPr>
          <w:rFonts w:ascii="Arial" w:hAnsi="Arial" w:cs="Arial"/>
        </w:rPr>
        <w:t>l’a</w:t>
      </w:r>
      <w:r w:rsidRPr="00237025">
        <w:rPr>
          <w:rFonts w:ascii="Arial" w:hAnsi="Arial" w:cs="Arial"/>
        </w:rPr>
        <w:t xml:space="preserve">ffiancamento il tirocinante è tenuto a: </w:t>
      </w:r>
    </w:p>
    <w:p w:rsidR="00FA3D2E" w:rsidRPr="00237025" w:rsidRDefault="00FA3D2E" w:rsidP="00237025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37025">
        <w:rPr>
          <w:rFonts w:ascii="Arial" w:hAnsi="Arial" w:cs="Arial"/>
        </w:rPr>
        <w:t>svolgere le attività previste dal progetto formativo, osservando gli orari e le regole di comportamento concordati nel progetto stesso e rispettando l’ambiente di lavoro;</w:t>
      </w:r>
    </w:p>
    <w:p w:rsidR="00FA3D2E" w:rsidRPr="00237025" w:rsidRDefault="00FA3D2E" w:rsidP="00237025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seguire le indicazioni dei tutori </w:t>
      </w:r>
      <w:bookmarkStart w:id="0" w:name="_GoBack"/>
      <w:bookmarkEnd w:id="0"/>
      <w:r w:rsidRPr="00237025">
        <w:rPr>
          <w:rFonts w:ascii="Arial" w:hAnsi="Arial" w:cs="Arial"/>
        </w:rPr>
        <w:t xml:space="preserve">e fare riferimento ad essi per qualsiasi esigenza di tipo organizzativo o altre evenienze; </w:t>
      </w:r>
    </w:p>
    <w:p w:rsidR="00FA3D2E" w:rsidRPr="00237025" w:rsidRDefault="00FA3D2E" w:rsidP="00237025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37025">
        <w:rPr>
          <w:rFonts w:ascii="Arial" w:hAnsi="Arial" w:cs="Arial"/>
        </w:rPr>
        <w:t>rispettare le norme in materia di igiene, salute e sicurezza sui luoghi di lavoro;</w:t>
      </w:r>
    </w:p>
    <w:p w:rsidR="00FA3D2E" w:rsidRPr="00237025" w:rsidRDefault="00FA3D2E" w:rsidP="00237025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37025">
        <w:rPr>
          <w:rFonts w:ascii="Arial" w:hAnsi="Arial" w:cs="Arial"/>
        </w:rPr>
        <w:t>rispettare gli obblighi di riservatezza circa i processi produttivi, prodotti od altre notizie relative all’azienda di cui venga a conoscenza, sia dura</w:t>
      </w:r>
      <w:r w:rsidR="009D032E" w:rsidRPr="00237025">
        <w:rPr>
          <w:rFonts w:ascii="Arial" w:hAnsi="Arial" w:cs="Arial"/>
        </w:rPr>
        <w:t>nte che dopo lo svolgimento dell’a</w:t>
      </w:r>
      <w:r w:rsidRPr="00237025">
        <w:rPr>
          <w:rFonts w:ascii="Arial" w:hAnsi="Arial" w:cs="Arial"/>
        </w:rPr>
        <w:t>ffiancamento;</w:t>
      </w:r>
    </w:p>
    <w:p w:rsidR="00FA3D2E" w:rsidRPr="00237025" w:rsidRDefault="00FA3D2E" w:rsidP="00237025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237025">
        <w:rPr>
          <w:rFonts w:ascii="Arial" w:hAnsi="Arial" w:cs="Arial"/>
        </w:rPr>
        <w:t>partecipare agli incontri concordati con il tutore responsabile delle attività didattico-organizzative per monitorare l’attuazione del progetto formativo.</w:t>
      </w:r>
    </w:p>
    <w:p w:rsidR="00A23384" w:rsidRPr="00237025" w:rsidRDefault="00A23384" w:rsidP="00237025">
      <w:pPr>
        <w:pStyle w:val="ListParagraph1"/>
        <w:widowControl w:val="0"/>
        <w:autoSpaceDE w:val="0"/>
        <w:autoSpaceDN w:val="0"/>
        <w:adjustRightInd w:val="0"/>
        <w:spacing w:beforeLines="60" w:before="144" w:afterLines="60" w:after="144"/>
        <w:rPr>
          <w:rFonts w:ascii="Arial" w:hAnsi="Arial" w:cs="Arial"/>
        </w:rPr>
      </w:pPr>
    </w:p>
    <w:sectPr w:rsidR="00A23384" w:rsidRPr="00237025" w:rsidSect="000E381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6A" w:rsidRDefault="004E486A" w:rsidP="00FF4455">
      <w:r>
        <w:separator/>
      </w:r>
    </w:p>
  </w:endnote>
  <w:endnote w:type="continuationSeparator" w:id="0">
    <w:p w:rsidR="004E486A" w:rsidRDefault="004E486A" w:rsidP="00F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6A" w:rsidRDefault="004E486A" w:rsidP="00FF4455">
      <w:r>
        <w:separator/>
      </w:r>
    </w:p>
  </w:footnote>
  <w:footnote w:type="continuationSeparator" w:id="0">
    <w:p w:rsidR="004E486A" w:rsidRDefault="004E486A" w:rsidP="00FF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B05"/>
    <w:multiLevelType w:val="hybridMultilevel"/>
    <w:tmpl w:val="CBB8F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A80"/>
    <w:multiLevelType w:val="multilevel"/>
    <w:tmpl w:val="0A4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511EB"/>
    <w:multiLevelType w:val="hybridMultilevel"/>
    <w:tmpl w:val="0C4AF7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CC66AA3"/>
    <w:multiLevelType w:val="hybridMultilevel"/>
    <w:tmpl w:val="20D4A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641813"/>
    <w:multiLevelType w:val="hybridMultilevel"/>
    <w:tmpl w:val="75B6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B142F"/>
    <w:multiLevelType w:val="hybridMultilevel"/>
    <w:tmpl w:val="02AA8BE6"/>
    <w:lvl w:ilvl="0" w:tplc="F3C0AE4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DecimaWE-Bold" w:eastAsia="Times New Roman" w:hAnsi="DecimaWE-Bol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1B0C88"/>
    <w:multiLevelType w:val="hybridMultilevel"/>
    <w:tmpl w:val="F6C46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45798"/>
    <w:multiLevelType w:val="hybridMultilevel"/>
    <w:tmpl w:val="4E2ECC6A"/>
    <w:lvl w:ilvl="0" w:tplc="DF26674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4B1D8D"/>
    <w:multiLevelType w:val="hybridMultilevel"/>
    <w:tmpl w:val="DCA2E1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FEF383A"/>
    <w:multiLevelType w:val="hybridMultilevel"/>
    <w:tmpl w:val="81F6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5"/>
    <w:rsid w:val="00014569"/>
    <w:rsid w:val="0002193A"/>
    <w:rsid w:val="000763D6"/>
    <w:rsid w:val="000D15FB"/>
    <w:rsid w:val="000D7667"/>
    <w:rsid w:val="000E3815"/>
    <w:rsid w:val="000E7AD3"/>
    <w:rsid w:val="00114F85"/>
    <w:rsid w:val="00122C32"/>
    <w:rsid w:val="00145F97"/>
    <w:rsid w:val="00186309"/>
    <w:rsid w:val="001A5DF0"/>
    <w:rsid w:val="001F10F2"/>
    <w:rsid w:val="00217913"/>
    <w:rsid w:val="002224C1"/>
    <w:rsid w:val="00237025"/>
    <w:rsid w:val="00272032"/>
    <w:rsid w:val="00287C88"/>
    <w:rsid w:val="002B337C"/>
    <w:rsid w:val="002B74FF"/>
    <w:rsid w:val="002B7FC1"/>
    <w:rsid w:val="002C2519"/>
    <w:rsid w:val="002F3056"/>
    <w:rsid w:val="0033474C"/>
    <w:rsid w:val="003527FC"/>
    <w:rsid w:val="00366968"/>
    <w:rsid w:val="00375591"/>
    <w:rsid w:val="0039735C"/>
    <w:rsid w:val="003A6DAD"/>
    <w:rsid w:val="00401D41"/>
    <w:rsid w:val="00403678"/>
    <w:rsid w:val="004069BE"/>
    <w:rsid w:val="00414495"/>
    <w:rsid w:val="00415E56"/>
    <w:rsid w:val="0043015D"/>
    <w:rsid w:val="00434C12"/>
    <w:rsid w:val="00457FC5"/>
    <w:rsid w:val="004C7A52"/>
    <w:rsid w:val="004D021A"/>
    <w:rsid w:val="004E0D44"/>
    <w:rsid w:val="004E179D"/>
    <w:rsid w:val="004E4383"/>
    <w:rsid w:val="004E486A"/>
    <w:rsid w:val="004F41B0"/>
    <w:rsid w:val="00516DE4"/>
    <w:rsid w:val="00535CB8"/>
    <w:rsid w:val="00542200"/>
    <w:rsid w:val="00584850"/>
    <w:rsid w:val="005A2DCA"/>
    <w:rsid w:val="005B2F0C"/>
    <w:rsid w:val="005C0C03"/>
    <w:rsid w:val="005F06FA"/>
    <w:rsid w:val="006043F4"/>
    <w:rsid w:val="006169DA"/>
    <w:rsid w:val="006960FF"/>
    <w:rsid w:val="006A5D1B"/>
    <w:rsid w:val="00700D31"/>
    <w:rsid w:val="00725F71"/>
    <w:rsid w:val="0073345B"/>
    <w:rsid w:val="00734B9F"/>
    <w:rsid w:val="007770F2"/>
    <w:rsid w:val="0077740E"/>
    <w:rsid w:val="007F3B39"/>
    <w:rsid w:val="0080037A"/>
    <w:rsid w:val="0081541E"/>
    <w:rsid w:val="00826970"/>
    <w:rsid w:val="00877D20"/>
    <w:rsid w:val="00897B23"/>
    <w:rsid w:val="008A02DD"/>
    <w:rsid w:val="008F3857"/>
    <w:rsid w:val="0095246D"/>
    <w:rsid w:val="00991A46"/>
    <w:rsid w:val="009B47B9"/>
    <w:rsid w:val="009D032E"/>
    <w:rsid w:val="009E2F9F"/>
    <w:rsid w:val="00A23384"/>
    <w:rsid w:val="00A3031C"/>
    <w:rsid w:val="00A5555D"/>
    <w:rsid w:val="00A718C7"/>
    <w:rsid w:val="00A90BD3"/>
    <w:rsid w:val="00AF090B"/>
    <w:rsid w:val="00B03704"/>
    <w:rsid w:val="00B15235"/>
    <w:rsid w:val="00B76644"/>
    <w:rsid w:val="00B845F5"/>
    <w:rsid w:val="00BC3900"/>
    <w:rsid w:val="00BD31C9"/>
    <w:rsid w:val="00BD3F42"/>
    <w:rsid w:val="00BE59B9"/>
    <w:rsid w:val="00C26480"/>
    <w:rsid w:val="00C5127E"/>
    <w:rsid w:val="00C64F48"/>
    <w:rsid w:val="00C71659"/>
    <w:rsid w:val="00C8391A"/>
    <w:rsid w:val="00C86125"/>
    <w:rsid w:val="00C943AB"/>
    <w:rsid w:val="00C956D6"/>
    <w:rsid w:val="00CA672B"/>
    <w:rsid w:val="00CB4CD4"/>
    <w:rsid w:val="00CE24E5"/>
    <w:rsid w:val="00CF4885"/>
    <w:rsid w:val="00D05588"/>
    <w:rsid w:val="00D06775"/>
    <w:rsid w:val="00D06E38"/>
    <w:rsid w:val="00D10085"/>
    <w:rsid w:val="00D21FC4"/>
    <w:rsid w:val="00D30F45"/>
    <w:rsid w:val="00D55124"/>
    <w:rsid w:val="00D87CA6"/>
    <w:rsid w:val="00D903F2"/>
    <w:rsid w:val="00D96BE8"/>
    <w:rsid w:val="00DE7CA1"/>
    <w:rsid w:val="00DF7573"/>
    <w:rsid w:val="00E51FDC"/>
    <w:rsid w:val="00E520F9"/>
    <w:rsid w:val="00E53754"/>
    <w:rsid w:val="00E6043A"/>
    <w:rsid w:val="00E9772F"/>
    <w:rsid w:val="00EA284C"/>
    <w:rsid w:val="00EB6D9D"/>
    <w:rsid w:val="00EC5D24"/>
    <w:rsid w:val="00EE31C2"/>
    <w:rsid w:val="00F24F7D"/>
    <w:rsid w:val="00F43374"/>
    <w:rsid w:val="00F46DE2"/>
    <w:rsid w:val="00F67396"/>
    <w:rsid w:val="00FA3D2E"/>
    <w:rsid w:val="00FB3708"/>
    <w:rsid w:val="00FC20A5"/>
    <w:rsid w:val="00FC448E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4455"/>
    <w:rPr>
      <w:rFonts w:ascii="Times New Roman" w:hAnsi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F445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FF4455"/>
    <w:pPr>
      <w:suppressLineNumbers/>
      <w:suppressAutoHyphens/>
      <w:ind w:left="283" w:hanging="283"/>
    </w:pPr>
    <w:rPr>
      <w:lang w:eastAsia="zh-CN"/>
    </w:rPr>
  </w:style>
  <w:style w:type="character" w:customStyle="1" w:styleId="TestonotaapidipaginaCarattere">
    <w:name w:val="Testo nota a piè di pagina Carattere"/>
    <w:link w:val="Testonotaapidipagina"/>
    <w:locked/>
    <w:rsid w:val="00FF4455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ListParagraph1">
    <w:name w:val="List Paragraph1"/>
    <w:basedOn w:val="Normale"/>
    <w:rsid w:val="00FF4455"/>
    <w:pPr>
      <w:ind w:left="720"/>
    </w:pPr>
  </w:style>
  <w:style w:type="paragraph" w:styleId="Paragrafoelenco">
    <w:name w:val="List Paragraph"/>
    <w:basedOn w:val="Normale"/>
    <w:uiPriority w:val="99"/>
    <w:qFormat/>
    <w:rsid w:val="00733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4E179D"/>
  </w:style>
  <w:style w:type="paragraph" w:customStyle="1" w:styleId="Default">
    <w:name w:val="Default"/>
    <w:rsid w:val="004301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4455"/>
    <w:rPr>
      <w:rFonts w:ascii="Times New Roman" w:hAnsi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F445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FF4455"/>
    <w:pPr>
      <w:suppressLineNumbers/>
      <w:suppressAutoHyphens/>
      <w:ind w:left="283" w:hanging="283"/>
    </w:pPr>
    <w:rPr>
      <w:lang w:eastAsia="zh-CN"/>
    </w:rPr>
  </w:style>
  <w:style w:type="character" w:customStyle="1" w:styleId="TestonotaapidipaginaCarattere">
    <w:name w:val="Testo nota a piè di pagina Carattere"/>
    <w:link w:val="Testonotaapidipagina"/>
    <w:locked/>
    <w:rsid w:val="00FF4455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ListParagraph1">
    <w:name w:val="List Paragraph1"/>
    <w:basedOn w:val="Normale"/>
    <w:rsid w:val="00FF4455"/>
    <w:pPr>
      <w:ind w:left="720"/>
    </w:pPr>
  </w:style>
  <w:style w:type="paragraph" w:styleId="Paragrafoelenco">
    <w:name w:val="List Paragraph"/>
    <w:basedOn w:val="Normale"/>
    <w:uiPriority w:val="99"/>
    <w:qFormat/>
    <w:rsid w:val="00733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4E179D"/>
  </w:style>
  <w:style w:type="paragraph" w:customStyle="1" w:styleId="Default">
    <w:name w:val="Default"/>
    <w:rsid w:val="004301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PROGETTO  INDIVIDUALE  DI AFFIANCAMENTO</vt:lpstr>
      <vt:lpstr>PROGETTO  INDIVIDUALE  DI AFFIANCAMENTO</vt:lpstr>
    </vt:vector>
  </TitlesOfParts>
  <Company>IMAST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 INDIVIDUALE  DI AFFIANCAMENTO</dc:title>
  <dc:creator>LUPO, DINO</dc:creator>
  <cp:lastModifiedBy>Tutor Temotec</cp:lastModifiedBy>
  <cp:revision>11</cp:revision>
  <cp:lastPrinted>2014-10-20T15:36:00Z</cp:lastPrinted>
  <dcterms:created xsi:type="dcterms:W3CDTF">2016-02-08T11:34:00Z</dcterms:created>
  <dcterms:modified xsi:type="dcterms:W3CDTF">2016-02-09T11:04:00Z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-747379249</vt:i4>
  </property>
  <property fmtid="{D5CDD505-2E9C-101B-9397-08002B2CF9AE}" pid="3" name="_NewReviewCycle">
    <vt:lpwstr/>
  </property>
  <property fmtid="{D5CDD505-2E9C-101B-9397-08002B2CF9AE}" pid="4" name="_EmailSubject">
    <vt:lpwstr>TEMOTEC</vt:lpwstr>
  </property>
  <property fmtid="{D5CDD505-2E9C-101B-9397-08002B2CF9AE}" pid="5" name="_AuthorEmail">
    <vt:lpwstr>dino.lupo@atos.net</vt:lpwstr>
  </property>
  <property fmtid="{D5CDD505-2E9C-101B-9397-08002B2CF9AE}" pid="6" name="_AuthorEmailDisplayName">
    <vt:lpwstr>LUPO, DINO</vt:lpwstr>
  </property>
  <property fmtid="{D5CDD505-2E9C-101B-9397-08002B2CF9AE}" pid="7" name="_PreviousAdHocReviewCycleID">
    <vt:i4>1341119886</vt:i4>
  </property>
  <property fmtid="{D5CDD505-2E9C-101B-9397-08002B2CF9AE}" pid="8" name="_ReviewingToolsShownOnce">
    <vt:lpwstr/>
  </property>
</Properties>
</file>